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62" w:rsidRDefault="00D47C62" w:rsidP="00D47C62">
      <w:r>
        <w:t>VUKOVARSKO – SRIJEMSKA ŽUPANIJA</w:t>
      </w:r>
    </w:p>
    <w:p w:rsidR="00D47C62" w:rsidRDefault="00D47C62" w:rsidP="00D47C62">
      <w:r>
        <w:t>OSNOVNA ŠKOLA JOSIPA LOVRETIĆA</w:t>
      </w:r>
    </w:p>
    <w:p w:rsidR="00D47C62" w:rsidRDefault="00D47C62" w:rsidP="00D47C62">
      <w:r>
        <w:t>OTOK, J. J. STROSSMAYERA  142</w:t>
      </w:r>
    </w:p>
    <w:p w:rsidR="00D47C62" w:rsidRDefault="00D47C62" w:rsidP="00D47C62">
      <w:r>
        <w:t xml:space="preserve">KLASA: </w:t>
      </w:r>
      <w:r w:rsidR="00BF4E97" w:rsidRPr="00BF4E97">
        <w:t>400-01/25-01/01</w:t>
      </w:r>
    </w:p>
    <w:p w:rsidR="00D47C62" w:rsidRDefault="00D47C62" w:rsidP="00D47C62">
      <w:r>
        <w:t xml:space="preserve">URBROJ: </w:t>
      </w:r>
      <w:r w:rsidR="00BF4E97" w:rsidRPr="00BF4E97">
        <w:t>2196-52-01-25-01</w:t>
      </w:r>
    </w:p>
    <w:p w:rsidR="00D47C62" w:rsidRDefault="00970C5F" w:rsidP="00D47C62">
      <w:r>
        <w:t xml:space="preserve">Otok, </w:t>
      </w:r>
      <w:r w:rsidR="000B52BD">
        <w:t>4.3.2025.</w:t>
      </w:r>
    </w:p>
    <w:p w:rsidR="00970C5F" w:rsidRDefault="00970C5F" w:rsidP="00D47C62">
      <w:pPr>
        <w:rPr>
          <w:b/>
          <w:sz w:val="32"/>
          <w:szCs w:val="32"/>
        </w:rPr>
      </w:pPr>
    </w:p>
    <w:p w:rsidR="00D47C62" w:rsidRDefault="00970C5F" w:rsidP="00D47C62">
      <w:r w:rsidRPr="00970C5F">
        <w:t>Školski odbor na</w:t>
      </w:r>
      <w:r w:rsidR="00BF4E97">
        <w:t xml:space="preserve"> 34</w:t>
      </w:r>
      <w:r>
        <w:t xml:space="preserve">. sjednici  održanoj dana </w:t>
      </w:r>
      <w:r w:rsidR="00BF4E97">
        <w:t>4.3.2025.</w:t>
      </w:r>
      <w:r w:rsidR="00A5282E">
        <w:t xml:space="preserve"> donosi</w:t>
      </w:r>
    </w:p>
    <w:p w:rsidR="00A5282E" w:rsidRDefault="00A5282E" w:rsidP="00D47C62"/>
    <w:p w:rsidR="00D47C62" w:rsidRDefault="00D47C62" w:rsidP="00D47C62">
      <w:pPr>
        <w:rPr>
          <w:rFonts w:ascii="Calibri" w:hAnsi="Calibri"/>
          <w:i/>
        </w:rPr>
      </w:pPr>
    </w:p>
    <w:p w:rsidR="00D47C62" w:rsidRDefault="00D47C62" w:rsidP="00A5282E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PROC</w:t>
      </w:r>
      <w:r w:rsidR="00D00F0D">
        <w:rPr>
          <w:b/>
          <w:sz w:val="32"/>
          <w:szCs w:val="32"/>
        </w:rPr>
        <w:t>EDURU</w:t>
      </w:r>
      <w:bookmarkStart w:id="0" w:name="_GoBack"/>
      <w:bookmarkEnd w:id="0"/>
      <w:r w:rsidR="00084E31">
        <w:rPr>
          <w:b/>
          <w:sz w:val="32"/>
          <w:szCs w:val="32"/>
        </w:rPr>
        <w:t xml:space="preserve"> O STJECANJU I NAČINU KORIŠTENJA VLASTITIH PRIHODA</w:t>
      </w:r>
    </w:p>
    <w:p w:rsidR="00084E31" w:rsidRDefault="00084E31" w:rsidP="00084E31">
      <w:pPr>
        <w:jc w:val="center"/>
        <w:rPr>
          <w:b/>
          <w:sz w:val="32"/>
          <w:szCs w:val="32"/>
        </w:rPr>
      </w:pPr>
    </w:p>
    <w:p w:rsidR="00084E31" w:rsidRDefault="00084E31" w:rsidP="00084E31">
      <w:pPr>
        <w:jc w:val="center"/>
      </w:pPr>
      <w:r w:rsidRPr="00084E31">
        <w:t>Članak 1.</w:t>
      </w:r>
    </w:p>
    <w:p w:rsidR="00084E31" w:rsidRDefault="00084E31" w:rsidP="00084E31">
      <w:r>
        <w:t>Ovom Procedurom o stjecanju i načinu korištenja vlastitih prihoda ( u daljn</w:t>
      </w:r>
      <w:r w:rsidR="00D43B73">
        <w:t>jem tekstu Procedura) detaljnije</w:t>
      </w:r>
      <w:r>
        <w:t xml:space="preserve"> se uređuju proceduralna pitanja u pogledu ostvarivanja i raspolaganja vlastitim prihodima.</w:t>
      </w:r>
    </w:p>
    <w:p w:rsidR="00084E31" w:rsidRDefault="00084E31" w:rsidP="00084E31"/>
    <w:p w:rsidR="00084E31" w:rsidRDefault="00084E31" w:rsidP="00084E31">
      <w:pPr>
        <w:jc w:val="center"/>
      </w:pPr>
      <w:r>
        <w:t>Članak 2.</w:t>
      </w:r>
    </w:p>
    <w:p w:rsidR="00084E31" w:rsidRDefault="00084E31" w:rsidP="00084E31">
      <w:r>
        <w:t>Vlastitim prihodima smatraju se prihodi koje Škola ostvari od obavljanja poslova na tržištu i</w:t>
      </w:r>
      <w:r w:rsidR="009B6400">
        <w:t xml:space="preserve"> u  tržišnim uvjetima  koji se ne financiraju iz </w:t>
      </w:r>
      <w:r>
        <w:t>proračuna.</w:t>
      </w:r>
    </w:p>
    <w:p w:rsidR="00084E31" w:rsidRDefault="00084E31" w:rsidP="00084E31"/>
    <w:p w:rsidR="00084E31" w:rsidRDefault="00084E31" w:rsidP="00084E31">
      <w:r>
        <w:t>Škola može ostvariti vlastite prihode od:</w:t>
      </w:r>
    </w:p>
    <w:p w:rsidR="00084E31" w:rsidRDefault="00084E31" w:rsidP="00084E31">
      <w:pPr>
        <w:pStyle w:val="Odlomakpopisa"/>
        <w:numPr>
          <w:ilvl w:val="0"/>
          <w:numId w:val="3"/>
        </w:numPr>
      </w:pPr>
      <w:r>
        <w:t>iznajmljivanja školskog prostora</w:t>
      </w:r>
      <w:r w:rsidR="005041CE">
        <w:t xml:space="preserve"> (dvorana za tjelesno-zdravstvenu kulturu, učionice, hol</w:t>
      </w:r>
      <w:r w:rsidR="00E168FD">
        <w:t>)</w:t>
      </w:r>
      <w:r>
        <w:t xml:space="preserve"> </w:t>
      </w:r>
    </w:p>
    <w:p w:rsidR="00084E31" w:rsidRDefault="00C96D9C" w:rsidP="00084E31">
      <w:pPr>
        <w:pStyle w:val="Odlomakpopisa"/>
        <w:numPr>
          <w:ilvl w:val="0"/>
          <w:numId w:val="3"/>
        </w:numPr>
      </w:pPr>
      <w:r>
        <w:t xml:space="preserve">prodaje sekundarnih sirovina - </w:t>
      </w:r>
      <w:r w:rsidR="00084E31">
        <w:t xml:space="preserve"> starog papira</w:t>
      </w:r>
    </w:p>
    <w:p w:rsidR="005041CE" w:rsidRDefault="00084E31" w:rsidP="00D43B73">
      <w:pPr>
        <w:pStyle w:val="Odlomakpopisa"/>
        <w:numPr>
          <w:ilvl w:val="0"/>
          <w:numId w:val="3"/>
        </w:numPr>
      </w:pPr>
      <w:r>
        <w:t>prodaje</w:t>
      </w:r>
      <w:r w:rsidR="00C96D9C">
        <w:t xml:space="preserve"> proizvoda učenič</w:t>
      </w:r>
      <w:r>
        <w:t xml:space="preserve">kih radova ( bez obzira je li riječ o učeničkoj zadruzi ili radovima koji se prodaju kako bi se prikupila sredstva </w:t>
      </w:r>
      <w:r w:rsidR="005041CE">
        <w:t>za nabavu određene opreme ili kao pomoć određenom učeniku )</w:t>
      </w:r>
    </w:p>
    <w:p w:rsidR="005041CE" w:rsidRDefault="005041CE" w:rsidP="00084E31">
      <w:pPr>
        <w:pStyle w:val="Odlomakpopisa"/>
        <w:numPr>
          <w:ilvl w:val="0"/>
          <w:numId w:val="3"/>
        </w:numPr>
      </w:pPr>
      <w:r>
        <w:t>donacija</w:t>
      </w:r>
    </w:p>
    <w:p w:rsidR="005041CE" w:rsidRDefault="005041CE" w:rsidP="005041CE">
      <w:pPr>
        <w:pStyle w:val="Odlomakpopisa"/>
      </w:pPr>
    </w:p>
    <w:p w:rsidR="00084E31" w:rsidRDefault="005041CE" w:rsidP="005041CE">
      <w:pPr>
        <w:pStyle w:val="Odlomakpopisa"/>
        <w:jc w:val="center"/>
      </w:pPr>
      <w:r>
        <w:t>Članak 3.</w:t>
      </w:r>
    </w:p>
    <w:p w:rsidR="005041CE" w:rsidRDefault="005041CE" w:rsidP="005041CE">
      <w:r>
        <w:t xml:space="preserve">Školski prostor iz članka 2. Ove Procedure može se iznajmiti </w:t>
      </w:r>
      <w:r w:rsidR="00E168FD">
        <w:t>športskim klubovima, građanima i športskim udrugama, ustanovama i drugim pravnim osobama ( u daljnjem tekstu Korisnik) za održavanje rekreacije, sastanaka, predavanja i sl. ako djelatnost koju bi obavljali u iznajmljenom školskom prostoru ne ometa ostvarivanje plana i programa rada ustanove i nije u suprotnosti s obrazovnom i odgojnom funkcijom Škole.</w:t>
      </w:r>
    </w:p>
    <w:p w:rsidR="00C96D9C" w:rsidRDefault="00C96D9C" w:rsidP="005041CE"/>
    <w:p w:rsidR="00C96D9C" w:rsidRDefault="00C96D9C" w:rsidP="00C96D9C">
      <w:pPr>
        <w:jc w:val="center"/>
      </w:pPr>
      <w:r>
        <w:t>Članak 4.</w:t>
      </w:r>
    </w:p>
    <w:p w:rsidR="00C96D9C" w:rsidRDefault="00C96D9C" w:rsidP="00C96D9C">
      <w:r>
        <w:t xml:space="preserve">Prostor se daje na privremeno korištenje temeljem podnesenog zahtjeva. Zahtjev se podnosi u pisanom obliku. Mora sadržavati: podatke o korisniku, podatke o prostoru za koji se podnosi zahtjev, </w:t>
      </w:r>
      <w:r w:rsidR="00C96224">
        <w:t xml:space="preserve">te vremensko razdoblje i dužinu </w:t>
      </w:r>
      <w:r>
        <w:t xml:space="preserve"> trajanja </w:t>
      </w:r>
      <w:r w:rsidR="00C96224">
        <w:t>privremenog korištenja, vrstu aktivnosti poslova ili djelatnosti za koju se podnosi zahtjev.</w:t>
      </w:r>
    </w:p>
    <w:p w:rsidR="00C96224" w:rsidRDefault="00C96224" w:rsidP="00C96D9C"/>
    <w:p w:rsidR="007045B8" w:rsidRDefault="007045B8" w:rsidP="00C96224">
      <w:pPr>
        <w:jc w:val="center"/>
      </w:pPr>
    </w:p>
    <w:p w:rsidR="007045B8" w:rsidRDefault="007045B8" w:rsidP="00C96224">
      <w:pPr>
        <w:jc w:val="center"/>
      </w:pPr>
    </w:p>
    <w:p w:rsidR="007045B8" w:rsidRDefault="007045B8" w:rsidP="00C96224">
      <w:pPr>
        <w:jc w:val="center"/>
      </w:pPr>
    </w:p>
    <w:p w:rsidR="00C96224" w:rsidRDefault="00C96224" w:rsidP="00C96224">
      <w:pPr>
        <w:jc w:val="center"/>
      </w:pPr>
      <w:r>
        <w:t>Članak 5.</w:t>
      </w:r>
    </w:p>
    <w:p w:rsidR="00C96224" w:rsidRDefault="00C96224" w:rsidP="00C96224">
      <w:r>
        <w:lastRenderedPageBreak/>
        <w:t>S Korisnikom ravnatelj Škole sklapa ugovor o najmu školskog prostorau kojem se pobliže uređuju uvjeti najma (vrijeme trajanja, termini korištenja cijena najma i sl.)</w:t>
      </w:r>
    </w:p>
    <w:p w:rsidR="00C96224" w:rsidRDefault="00C96224" w:rsidP="00C96224">
      <w:r>
        <w:t xml:space="preserve"> </w:t>
      </w:r>
    </w:p>
    <w:p w:rsidR="00C96224" w:rsidRDefault="00C96224" w:rsidP="00C96224">
      <w:r>
        <w:t xml:space="preserve">Cijena najma dvorane za tjelesno – zdravstvenu kulturu je </w:t>
      </w:r>
      <w:r w:rsidR="00E377B0">
        <w:t>10 eura</w:t>
      </w:r>
      <w:r>
        <w:t xml:space="preserve"> po satu korištenja za športske klubove odnosno </w:t>
      </w:r>
      <w:r w:rsidR="00BD0D87">
        <w:t>50</w:t>
      </w:r>
      <w:r w:rsidR="00E377B0">
        <w:t xml:space="preserve"> eura </w:t>
      </w:r>
      <w:r>
        <w:t>po satu korištenja za ostale (udruge, grupe građana i slično)</w:t>
      </w:r>
    </w:p>
    <w:p w:rsidR="00063B74" w:rsidRDefault="00063B74" w:rsidP="00C96224">
      <w:r>
        <w:t>Cijena najma ostalog prostora ( učionica, hol ) po satu korištenja iznosi</w:t>
      </w:r>
      <w:r w:rsidR="00E377B0">
        <w:t xml:space="preserve"> 6 eura</w:t>
      </w:r>
      <w:r>
        <w:t>.</w:t>
      </w:r>
    </w:p>
    <w:p w:rsidR="00063B74" w:rsidRDefault="00063B74" w:rsidP="00C96224"/>
    <w:p w:rsidR="00063B74" w:rsidRDefault="00063B74" w:rsidP="00063B74">
      <w:pPr>
        <w:jc w:val="center"/>
      </w:pPr>
      <w:r>
        <w:t>Članak 6.</w:t>
      </w:r>
    </w:p>
    <w:p w:rsidR="00063B74" w:rsidRDefault="00063B74" w:rsidP="00063B74">
      <w:r>
        <w:t>Evidencija o sklopljenim ugovorima o najmu vodi se u tajništvu Škole, a nadzor i naplatu vlastitih prihoda vodi računovodstvo Škole, a prema posebnoj proceduri praćenja i naplate  prihoda i primitaka Škole.</w:t>
      </w:r>
    </w:p>
    <w:p w:rsidR="00063B74" w:rsidRDefault="00063B74" w:rsidP="00063B74"/>
    <w:p w:rsidR="00063B74" w:rsidRDefault="00063B74" w:rsidP="00063B74">
      <w:pPr>
        <w:jc w:val="center"/>
      </w:pPr>
      <w:r>
        <w:t>Članak 7.</w:t>
      </w:r>
    </w:p>
    <w:p w:rsidR="00063B74" w:rsidRDefault="00063B74" w:rsidP="00063B74">
      <w:r>
        <w:t>Sredstva iz članka 5. ove  Procedure koristit će se za podmirenje materijalnih troškova poslovanja Škole, uređenje učeničkih i uredskih prostora, kupovinu opreme i sitnog inventara, troškove službenog putovanja.</w:t>
      </w:r>
    </w:p>
    <w:p w:rsidR="00620D24" w:rsidRDefault="00620D24" w:rsidP="00063B74"/>
    <w:p w:rsidR="00620D24" w:rsidRDefault="00620D24" w:rsidP="00620D24">
      <w:pPr>
        <w:jc w:val="center"/>
      </w:pPr>
      <w:r>
        <w:t>Članak 8.</w:t>
      </w:r>
    </w:p>
    <w:p w:rsidR="00620D24" w:rsidRDefault="00620D24" w:rsidP="00620D24">
      <w:r>
        <w:t>Škola može primiti donaciju u novcu i koristit će ju za namjene za koje je dana, odnosno za namjene za koje je odredio donator, osim ako donacija nije u suprotnosti s obrazovnom i odgojnim funkcijom Škole.</w:t>
      </w:r>
    </w:p>
    <w:p w:rsidR="00620D24" w:rsidRDefault="00620D24" w:rsidP="00620D24">
      <w:r>
        <w:t>U slučaju da je donacija u suprotnosti s obrazovnom i odgojnom funkcijom Škole, ravnatelj će izvršiti povrat primljenih sredstava.</w:t>
      </w:r>
    </w:p>
    <w:p w:rsidR="00620D24" w:rsidRDefault="00620D24" w:rsidP="00620D24"/>
    <w:p w:rsidR="00620D24" w:rsidRDefault="00620D24" w:rsidP="00620D24">
      <w:pPr>
        <w:jc w:val="center"/>
      </w:pPr>
      <w:r>
        <w:t>Članak 9.</w:t>
      </w:r>
    </w:p>
    <w:p w:rsidR="00620D24" w:rsidRDefault="00620D24" w:rsidP="00620D24">
      <w:r>
        <w:t>U slučaju da donator nije odredio namjenu doniranih sredstava ista će se koristiti u svrhu utvrđenu člankom 7. Ove Procedure.</w:t>
      </w:r>
    </w:p>
    <w:p w:rsidR="00620D24" w:rsidRDefault="00620D24" w:rsidP="00620D24"/>
    <w:p w:rsidR="00620D24" w:rsidRDefault="00620D24" w:rsidP="00620D24">
      <w:pPr>
        <w:jc w:val="center"/>
      </w:pPr>
      <w:r>
        <w:t>Članak 10.</w:t>
      </w:r>
    </w:p>
    <w:p w:rsidR="00620D24" w:rsidRDefault="00620D24" w:rsidP="00620D24">
      <w:r>
        <w:t>Škola može primiti dar u naravi, ako se može koristiti u obrazovnoj i odgojnoj funkciji Škole.</w:t>
      </w:r>
    </w:p>
    <w:p w:rsidR="00D43B73" w:rsidRDefault="00620D24" w:rsidP="00620D24">
      <w:r>
        <w:t xml:space="preserve">Stvarna ili procijenjena vrijednost primljenog dara dostavlja se u računovodstvo Škole radi daljnjeg </w:t>
      </w:r>
      <w:r w:rsidR="00D43B73">
        <w:t>postupanja sukladno odredbama o popisu imovine i obveza ( inventuri).</w:t>
      </w:r>
    </w:p>
    <w:p w:rsidR="00D43B73" w:rsidRDefault="00D43B73" w:rsidP="00620D24"/>
    <w:p w:rsidR="00D43B73" w:rsidRDefault="00D43B73" w:rsidP="00D43B73">
      <w:pPr>
        <w:jc w:val="center"/>
      </w:pPr>
      <w:r>
        <w:t>Članak 11.</w:t>
      </w:r>
    </w:p>
    <w:p w:rsidR="00D43B73" w:rsidRDefault="00D43B73" w:rsidP="00D43B73">
      <w:r>
        <w:t>Škola zajedno s učenicima tijekom godine može provoditi i akciju prikupljanja starog papira koji se onda predaje otkupljivaču papira koji izdaje knjigovodstvenu ispravu – skladišnu primku na temelju koje Škola ispostavlja račun.</w:t>
      </w:r>
    </w:p>
    <w:p w:rsidR="00D43B73" w:rsidRDefault="00D43B73" w:rsidP="00D43B73"/>
    <w:p w:rsidR="00D43B73" w:rsidRDefault="00D43B73" w:rsidP="00D43B73">
      <w:pPr>
        <w:jc w:val="center"/>
      </w:pPr>
      <w:r>
        <w:t>Članak 12.</w:t>
      </w:r>
    </w:p>
    <w:p w:rsidR="00D43B73" w:rsidRDefault="00D43B73" w:rsidP="00D43B73">
      <w:r>
        <w:t>Sredstva iz članka 11. ove Procedure koristit će se za podmirenje materijalnih troškova poslovanja Škole.</w:t>
      </w:r>
    </w:p>
    <w:p w:rsidR="00D43B73" w:rsidRDefault="00D43B73" w:rsidP="00D43B73"/>
    <w:p w:rsidR="00D43B73" w:rsidRDefault="00D43B73" w:rsidP="00D43B73">
      <w:pPr>
        <w:jc w:val="center"/>
      </w:pPr>
      <w:r>
        <w:t>Članak 13.</w:t>
      </w:r>
    </w:p>
    <w:p w:rsidR="0040280E" w:rsidRDefault="00D43B73" w:rsidP="00D43B73">
      <w:r>
        <w:t>U školi se mogu organizirati i humanitarni sajmovi prigodom</w:t>
      </w:r>
      <w:r w:rsidR="00D53C42">
        <w:t xml:space="preserve"> Božića, Uskrsa, Dana kruha i slično</w:t>
      </w:r>
      <w:r w:rsidR="0040280E">
        <w:t xml:space="preserve"> na kojima zainteresirani mogu donirati novac u zamjenu za učeničke  radove i rukotvorine.</w:t>
      </w:r>
    </w:p>
    <w:p w:rsidR="0040280E" w:rsidRDefault="0040280E" w:rsidP="00D43B73"/>
    <w:p w:rsidR="0040280E" w:rsidRDefault="0040280E" w:rsidP="00D43B73"/>
    <w:p w:rsidR="007045B8" w:rsidRDefault="007045B8" w:rsidP="0040280E">
      <w:pPr>
        <w:jc w:val="center"/>
      </w:pPr>
    </w:p>
    <w:p w:rsidR="007045B8" w:rsidRDefault="007045B8" w:rsidP="0040280E">
      <w:pPr>
        <w:jc w:val="center"/>
      </w:pPr>
    </w:p>
    <w:p w:rsidR="007045B8" w:rsidRDefault="007045B8" w:rsidP="0040280E">
      <w:pPr>
        <w:jc w:val="center"/>
      </w:pPr>
    </w:p>
    <w:p w:rsidR="007045B8" w:rsidRDefault="007045B8" w:rsidP="0040280E">
      <w:pPr>
        <w:jc w:val="center"/>
      </w:pPr>
    </w:p>
    <w:p w:rsidR="00D43B73" w:rsidRDefault="0040280E" w:rsidP="0040280E">
      <w:pPr>
        <w:jc w:val="center"/>
      </w:pPr>
      <w:r>
        <w:t>Članak 14.</w:t>
      </w:r>
    </w:p>
    <w:p w:rsidR="0040280E" w:rsidRDefault="0040280E" w:rsidP="0040280E">
      <w:r>
        <w:t>O prikupljenom iznosu se sastavlja zapisnik i novac predaje u računovodstvo Škole koji isti uplaćuje na IBAN škole.</w:t>
      </w:r>
    </w:p>
    <w:p w:rsidR="0040280E" w:rsidRDefault="0040280E" w:rsidP="0040280E">
      <w:r>
        <w:t>Uplaćena sredstva se koriste u svrhu</w:t>
      </w:r>
      <w:r w:rsidR="003602C6">
        <w:t xml:space="preserve"> za koju je humanitarni sajam i organiziran, o čemu Odluku donosi ravnatelj.</w:t>
      </w:r>
    </w:p>
    <w:p w:rsidR="00345053" w:rsidRDefault="00345053" w:rsidP="0040280E"/>
    <w:p w:rsidR="00345053" w:rsidRDefault="00345053" w:rsidP="00345053">
      <w:pPr>
        <w:jc w:val="center"/>
      </w:pPr>
      <w:r>
        <w:t>Članak 15.</w:t>
      </w:r>
    </w:p>
    <w:p w:rsidR="00345053" w:rsidRDefault="00345053" w:rsidP="00345053">
      <w:r>
        <w:t>Ova Procedura stupa na snagu danom donošenja a objavit će se na oglasnoj ploči i mrežnim stranicama škole.</w:t>
      </w:r>
    </w:p>
    <w:p w:rsidR="003B62A8" w:rsidRDefault="003B62A8" w:rsidP="00345053"/>
    <w:p w:rsidR="003B62A8" w:rsidRDefault="003B62A8" w:rsidP="003B62A8">
      <w:pPr>
        <w:jc w:val="center"/>
      </w:pPr>
      <w:r>
        <w:t>Članak 16.</w:t>
      </w:r>
    </w:p>
    <w:p w:rsidR="003B62A8" w:rsidRDefault="003B62A8" w:rsidP="003B62A8">
      <w:r>
        <w:t>Potreba donošenja ove Procedure proizlazi objavom nove Uredbe o sastavljanju i predaji izjave o fiskalnoj odgovornosti i izvještaja o primjeni fiskalnih pravila  (N.N. 95/19.)</w:t>
      </w:r>
    </w:p>
    <w:p w:rsidR="00345053" w:rsidRDefault="00345053" w:rsidP="0040280E"/>
    <w:p w:rsidR="00D43B73" w:rsidRDefault="00D43B73" w:rsidP="00D43B73"/>
    <w:p w:rsidR="00D43B73" w:rsidRDefault="00D43B73" w:rsidP="00620D24"/>
    <w:p w:rsidR="00620D24" w:rsidRPr="00084E31" w:rsidRDefault="00620D24" w:rsidP="00620D24">
      <w:r>
        <w:t xml:space="preserve"> </w:t>
      </w:r>
    </w:p>
    <w:p w:rsidR="004A1832" w:rsidRDefault="003B62A8">
      <w:r>
        <w:t>Ravnateljica</w:t>
      </w:r>
      <w:r w:rsidR="00970C5F">
        <w:tab/>
      </w:r>
      <w:r w:rsidR="00970C5F">
        <w:tab/>
      </w:r>
      <w:r w:rsidR="00970C5F">
        <w:tab/>
      </w:r>
      <w:r w:rsidR="00970C5F">
        <w:tab/>
      </w:r>
      <w:r w:rsidR="00970C5F">
        <w:tab/>
      </w:r>
      <w:r w:rsidR="00970C5F">
        <w:tab/>
      </w:r>
      <w:r w:rsidR="00970C5F">
        <w:tab/>
        <w:t>Predsjednica Školskog odbora</w:t>
      </w:r>
    </w:p>
    <w:p w:rsidR="003B62A8" w:rsidRDefault="003B62A8">
      <w:r>
        <w:t>Marina Beuk</w:t>
      </w:r>
      <w:r w:rsidR="00970C5F">
        <w:tab/>
      </w:r>
      <w:r w:rsidR="00970C5F">
        <w:tab/>
      </w:r>
      <w:r w:rsidR="00970C5F">
        <w:tab/>
      </w:r>
      <w:r w:rsidR="00970C5F">
        <w:tab/>
      </w:r>
      <w:r w:rsidR="00970C5F">
        <w:tab/>
      </w:r>
      <w:r w:rsidR="00970C5F">
        <w:tab/>
      </w:r>
      <w:r w:rsidR="00970C5F">
        <w:tab/>
      </w:r>
      <w:r w:rsidR="00970C5F">
        <w:tab/>
        <w:t>Danijela Popović</w:t>
      </w:r>
    </w:p>
    <w:p w:rsidR="00B561FB" w:rsidRDefault="00B561FB"/>
    <w:p w:rsidR="00B561FB" w:rsidRDefault="00B561FB"/>
    <w:p w:rsidR="00B561FB" w:rsidRDefault="00B561FB"/>
    <w:p w:rsidR="00B561FB" w:rsidRDefault="00B561FB">
      <w:r>
        <w:t>Objavljeno na oglasnoj ploči i</w:t>
      </w:r>
      <w:r w:rsidR="00DE7FA6">
        <w:t xml:space="preserve"> mrežnim stranicama škole dana </w:t>
      </w:r>
      <w:r w:rsidR="00BF4E97">
        <w:t>4.3.2025.</w:t>
      </w:r>
    </w:p>
    <w:sectPr w:rsidR="00B561FB" w:rsidSect="00813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82F"/>
    <w:multiLevelType w:val="hybridMultilevel"/>
    <w:tmpl w:val="61D801CA"/>
    <w:lvl w:ilvl="0" w:tplc="60226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81014"/>
    <w:multiLevelType w:val="hybridMultilevel"/>
    <w:tmpl w:val="92C05902"/>
    <w:lvl w:ilvl="0" w:tplc="EBFCB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57CC4"/>
    <w:multiLevelType w:val="hybridMultilevel"/>
    <w:tmpl w:val="46967050"/>
    <w:lvl w:ilvl="0" w:tplc="9B3E3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7C62"/>
    <w:rsid w:val="0001286E"/>
    <w:rsid w:val="00063B74"/>
    <w:rsid w:val="00084E31"/>
    <w:rsid w:val="000B52BD"/>
    <w:rsid w:val="002D3B67"/>
    <w:rsid w:val="00345053"/>
    <w:rsid w:val="003602C6"/>
    <w:rsid w:val="003967D6"/>
    <w:rsid w:val="003B62A8"/>
    <w:rsid w:val="00400C08"/>
    <w:rsid w:val="0040280E"/>
    <w:rsid w:val="004F080C"/>
    <w:rsid w:val="005041CE"/>
    <w:rsid w:val="005D3E61"/>
    <w:rsid w:val="006048B7"/>
    <w:rsid w:val="00620D24"/>
    <w:rsid w:val="007045B8"/>
    <w:rsid w:val="00795557"/>
    <w:rsid w:val="00813C2B"/>
    <w:rsid w:val="00970C5F"/>
    <w:rsid w:val="009B6400"/>
    <w:rsid w:val="00A21807"/>
    <w:rsid w:val="00A5282E"/>
    <w:rsid w:val="00AC7DA4"/>
    <w:rsid w:val="00AF546A"/>
    <w:rsid w:val="00B561FB"/>
    <w:rsid w:val="00BD0D87"/>
    <w:rsid w:val="00BF4E97"/>
    <w:rsid w:val="00C96224"/>
    <w:rsid w:val="00C96D9C"/>
    <w:rsid w:val="00CB44E1"/>
    <w:rsid w:val="00D00F0D"/>
    <w:rsid w:val="00D34A97"/>
    <w:rsid w:val="00D43B73"/>
    <w:rsid w:val="00D47C62"/>
    <w:rsid w:val="00D53C42"/>
    <w:rsid w:val="00DE7FA6"/>
    <w:rsid w:val="00E168FD"/>
    <w:rsid w:val="00E377B0"/>
    <w:rsid w:val="00E568F0"/>
    <w:rsid w:val="00F2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4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Tajništvo</cp:lastModifiedBy>
  <cp:revision>4</cp:revision>
  <cp:lastPrinted>2025-02-20T11:08:00Z</cp:lastPrinted>
  <dcterms:created xsi:type="dcterms:W3CDTF">2025-03-28T10:16:00Z</dcterms:created>
  <dcterms:modified xsi:type="dcterms:W3CDTF">2025-03-04T10:30:00Z</dcterms:modified>
</cp:coreProperties>
</file>