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OSNOVNA ŠKOLA JOSIPA LOVRETIĆA </w:t>
      </w:r>
    </w:p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>32252 OTOK, J. J. STROSSMAYERA 142</w:t>
      </w:r>
    </w:p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>Matični broj 03301044</w:t>
      </w:r>
    </w:p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>OIB  76603034249</w:t>
      </w:r>
    </w:p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>Tel  032-394-165</w:t>
      </w:r>
    </w:p>
    <w:p w:rsidR="002A7A96" w:rsidRPr="002A7A96" w:rsidRDefault="002A7A96" w:rsidP="002A7A96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2A7A9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e-mail  ured@os-jlovretica-otok.skole.hr </w:t>
      </w:r>
    </w:p>
    <w:p w:rsidR="00D46E21" w:rsidRPr="002A7A96" w:rsidRDefault="00D46E21" w:rsidP="00D46E21">
      <w:pPr>
        <w:rPr>
          <w:rFonts w:ascii="Times New Roman" w:hAnsi="Times New Roman" w:cs="Times New Roman"/>
          <w:sz w:val="24"/>
          <w:szCs w:val="24"/>
        </w:rPr>
      </w:pPr>
    </w:p>
    <w:p w:rsidR="00D46E21" w:rsidRPr="002A7A96" w:rsidRDefault="00D46E21" w:rsidP="00BA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A96">
        <w:rPr>
          <w:rFonts w:ascii="Times New Roman" w:hAnsi="Times New Roman" w:cs="Times New Roman"/>
          <w:b/>
          <w:sz w:val="24"/>
          <w:szCs w:val="24"/>
        </w:rPr>
        <w:t xml:space="preserve">POSEBAN POPIS ARHIVSKOG I </w:t>
      </w:r>
      <w:r w:rsidR="00BA202F" w:rsidRPr="002A7A96">
        <w:rPr>
          <w:rFonts w:ascii="Times New Roman" w:hAnsi="Times New Roman" w:cs="Times New Roman"/>
          <w:b/>
          <w:sz w:val="24"/>
          <w:szCs w:val="24"/>
        </w:rPr>
        <w:t>DOKUMENTARNOG</w:t>
      </w:r>
      <w:r w:rsidRPr="002A7A96">
        <w:rPr>
          <w:rFonts w:ascii="Times New Roman" w:hAnsi="Times New Roman" w:cs="Times New Roman"/>
          <w:b/>
          <w:sz w:val="24"/>
          <w:szCs w:val="24"/>
        </w:rPr>
        <w:t xml:space="preserve"> GRADIVA S ROKOVIMA ČUVANJA</w:t>
      </w:r>
    </w:p>
    <w:p w:rsidR="00D46E21" w:rsidRPr="002A7A96" w:rsidRDefault="00D46E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A7A96" w:rsidTr="0011590C">
        <w:tc>
          <w:tcPr>
            <w:tcW w:w="7550" w:type="dxa"/>
          </w:tcPr>
          <w:p w:rsidR="00D8095C" w:rsidRPr="002A7A96" w:rsidRDefault="0027250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POSLOVNA FUNKCIJA/AKTIVNOST/PODAKTIVNOST/</w:t>
            </w:r>
          </w:p>
          <w:p w:rsidR="00E02E72" w:rsidRPr="002A7A96" w:rsidRDefault="00E02E7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ČUVANJA</w:t>
            </w:r>
          </w:p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:rsidR="00E02E72" w:rsidRPr="002A7A96" w:rsidRDefault="00E02E72" w:rsidP="00FF35B5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Izvornik </w:t>
            </w:r>
          </w:p>
          <w:p w:rsidR="00E02E72" w:rsidRPr="002A7A96" w:rsidRDefault="00E02E72" w:rsidP="00FF35B5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:rsidR="00E02E72" w:rsidRPr="002A7A96" w:rsidRDefault="00E02E72" w:rsidP="00924C04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Fizički,analogni</w:t>
            </w:r>
            <w:r w:rsidR="00924C04"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      Digitalni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     </w:t>
            </w:r>
          </w:p>
        </w:tc>
        <w:tc>
          <w:tcPr>
            <w:tcW w:w="2551" w:type="dxa"/>
          </w:tcPr>
          <w:p w:rsidR="00E02E72" w:rsidRPr="002A7A96" w:rsidRDefault="00E02E72" w:rsidP="00924C04">
            <w:pPr>
              <w:pStyle w:val="Bezproreda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Postupanje</w:t>
            </w:r>
            <w:r w:rsidR="00924C04"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po isteku roka čuvanja- </w:t>
            </w:r>
            <w:r w:rsidR="000C2C05" w:rsidRPr="002A7A96">
              <w:rPr>
                <w:rFonts w:ascii="Times New Roman" w:hAnsi="Times New Roman"/>
                <w:b/>
                <w:szCs w:val="24"/>
                <w:lang w:val="hr-HR"/>
              </w:rPr>
              <w:t>izlučiv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anje po odobrenju nadležnog arhiva</w:t>
            </w:r>
          </w:p>
          <w:p w:rsidR="00E02E72" w:rsidRPr="002A7A96" w:rsidRDefault="00E02E72" w:rsidP="007A28F5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:rsidR="00E02E72" w:rsidRPr="002A7A96" w:rsidRDefault="00E02E72" w:rsidP="007A28F5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1. ORGANIZACIJA I UPRAVLJANJE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1.1. Osnivanje, prijava i promjena djelatnosti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1.1.1. Rješenja, odluke i sl. o osnivanju škol</w:t>
            </w:r>
            <w:r w:rsidR="006619E2" w:rsidRPr="002A7A96">
              <w:rPr>
                <w:rFonts w:ascii="Times New Roman" w:hAnsi="Times New Roman"/>
                <w:szCs w:val="24"/>
                <w:lang w:val="hr-HR"/>
              </w:rPr>
              <w:t>ske ustanove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1.1.2. </w:t>
            </w:r>
            <w:r w:rsidR="006619E2" w:rsidRPr="002A7A96"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ješenja </w:t>
            </w:r>
            <w:r w:rsidR="006619E2" w:rsidRPr="002A7A96">
              <w:rPr>
                <w:rFonts w:ascii="Times New Roman" w:hAnsi="Times New Roman"/>
                <w:szCs w:val="24"/>
                <w:lang w:val="hr-HR"/>
              </w:rPr>
              <w:t xml:space="preserve">o odobrenju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nadležnih tijela </w:t>
            </w:r>
            <w:r w:rsidR="006619E2" w:rsidRPr="002A7A96">
              <w:rPr>
                <w:rFonts w:ascii="Times New Roman" w:hAnsi="Times New Roman"/>
                <w:szCs w:val="24"/>
                <w:lang w:val="hr-HR"/>
              </w:rPr>
              <w:t>za rad školske ustanove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1.1.3. Rješenja o </w:t>
            </w:r>
            <w:r w:rsidR="006619E2" w:rsidRPr="002A7A96">
              <w:rPr>
                <w:rFonts w:ascii="Times New Roman" w:hAnsi="Times New Roman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A66C2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A66C29"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A66C29" w:rsidRPr="002A7A96">
              <w:rPr>
                <w:rFonts w:ascii="Times New Roman" w:hAnsi="Times New Roman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2A7A96"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  Potvrda o osobnom identifikacijskom broju škole (OIB-u)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2A7A96">
              <w:rPr>
                <w:rFonts w:ascii="Times New Roman" w:hAnsi="Times New Roman"/>
                <w:szCs w:val="24"/>
                <w:lang w:val="hr-HR"/>
              </w:rPr>
              <w:t>7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2A7A96">
              <w:rPr>
                <w:rFonts w:ascii="Times New Roman" w:hAnsi="Times New Roman"/>
                <w:szCs w:val="24"/>
                <w:lang w:val="hr-HR"/>
              </w:rPr>
              <w:t>8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  <w:t xml:space="preserve">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:rsidR="00E02E72" w:rsidRPr="002A7A96" w:rsidRDefault="00E02E72" w:rsidP="00983D15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</w:t>
            </w:r>
            <w:r w:rsidR="000C2C05" w:rsidRPr="002A7A96">
              <w:rPr>
                <w:rFonts w:ascii="Times New Roman" w:hAnsi="Times New Roman"/>
                <w:szCs w:val="24"/>
                <w:lang w:val="hr-HR"/>
              </w:rPr>
              <w:t>zl</w:t>
            </w:r>
            <w:r w:rsidR="00054B38" w:rsidRPr="002A7A96">
              <w:rPr>
                <w:rFonts w:ascii="Times New Roman" w:hAnsi="Times New Roman"/>
                <w:szCs w:val="24"/>
                <w:lang w:val="hr-HR"/>
              </w:rPr>
              <w:t>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1.2. Upravljanje 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1.2.2.1. Dokumentacija vezana za izbor i imenovanje ravnatelja </w:t>
            </w:r>
          </w:p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1.2.3.1. Izbor</w:t>
            </w:r>
            <w:r w:rsidR="000C4078" w:rsidRPr="002A7A96">
              <w:rPr>
                <w:rFonts w:ascii="Times New Roman" w:hAnsi="Times New Roman"/>
                <w:szCs w:val="24"/>
                <w:lang w:val="hr-HR"/>
              </w:rPr>
              <w:t xml:space="preserve">, imenovanje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:rsidR="00E02E72" w:rsidRPr="002A7A96" w:rsidRDefault="003A135B" w:rsidP="00675048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048" w:rsidRPr="002A7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72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godin</w:t>
            </w:r>
            <w:r w:rsidR="00675048" w:rsidRPr="002A7A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E02E72" w:rsidRPr="002A7A96" w:rsidRDefault="00212A9E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91236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1.2.3.3. Poslovni</w:t>
            </w:r>
            <w:r w:rsidR="0091236A" w:rsidRPr="002A7A96">
              <w:rPr>
                <w:rFonts w:ascii="Times New Roman" w:hAnsi="Times New Roman"/>
                <w:szCs w:val="24"/>
                <w:lang w:val="hr-HR"/>
              </w:rPr>
              <w:t>ci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A80853" w:rsidP="0036005F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2E72" w:rsidRPr="002A7A96">
              <w:rPr>
                <w:rFonts w:ascii="Times New Roman" w:hAnsi="Times New Roman" w:cs="Times New Roman"/>
                <w:sz w:val="24"/>
                <w:szCs w:val="24"/>
              </w:rPr>
              <w:t>1.2.4. Zapisnici i odluke stručnih i drugih tijela škole</w:t>
            </w:r>
          </w:p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(Učiteljsko</w:t>
            </w:r>
            <w:r w:rsidRPr="002A7A96">
              <w:rPr>
                <w:rFonts w:ascii="Times New Roman" w:hAnsi="Times New Roman"/>
                <w:color w:val="00B0F0"/>
                <w:szCs w:val="24"/>
                <w:lang w:val="hr-HR"/>
              </w:rPr>
              <w:t xml:space="preserve">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vijeće, Razredno vijeće, Stručni aktivi, Vijeće roditelja, Vijeće učenika)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1.2.5. Pozivi na sjednice</w:t>
            </w:r>
            <w:r w:rsidR="005310C8" w:rsidRPr="002A7A96">
              <w:rPr>
                <w:rFonts w:ascii="Times New Roman" w:hAnsi="Times New Roman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803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1.3. Propisi i normativni akti</w:t>
            </w: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1.3.2. Pravilnici</w:t>
            </w:r>
            <w:r w:rsidR="00080FF4" w:rsidRPr="002A7A96">
              <w:rPr>
                <w:rFonts w:ascii="Times New Roman" w:hAnsi="Times New Roman"/>
                <w:szCs w:val="24"/>
                <w:lang w:val="hr-HR"/>
              </w:rPr>
              <w:t xml:space="preserve">, poslovnici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1.3.3. </w:t>
            </w:r>
            <w:proofErr w:type="spellStart"/>
            <w:r w:rsidRPr="002A7A96">
              <w:rPr>
                <w:rFonts w:ascii="Times New Roman" w:hAnsi="Times New Roman"/>
                <w:szCs w:val="24"/>
                <w:lang w:val="hr-HR"/>
              </w:rPr>
              <w:t>Mu</w:t>
            </w:r>
            <w:r w:rsidR="00F92481" w:rsidRPr="002A7A96">
              <w:rPr>
                <w:rFonts w:ascii="Times New Roman" w:hAnsi="Times New Roman"/>
                <w:szCs w:val="24"/>
                <w:lang w:val="hr-HR"/>
              </w:rPr>
              <w:t>l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tiplikati</w:t>
            </w:r>
            <w:proofErr w:type="spellEnd"/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:rsidR="00E02E72" w:rsidRPr="002A7A96" w:rsidRDefault="00212A9E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D4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6D410E"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Organizacija rada -p</w:t>
            </w:r>
            <w:r w:rsidR="007A7EF3"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lanovi i programi rada i dr.</w:t>
            </w: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1.4.1. Godišnji plan i program rada škole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:rsidR="00E02E72" w:rsidRPr="002A7A96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A8699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:rsidR="00E02E72" w:rsidRPr="002A7A96" w:rsidRDefault="00E02E72" w:rsidP="00A8699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A8699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3131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1.4.5. Programi obrazovanja redovitih učenika (okvirni)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A8699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A8699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7A7EF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1.4.6. Izvedbeni planovi i programi </w:t>
            </w:r>
            <w:r w:rsidR="007A7EF3" w:rsidRPr="002A7A96">
              <w:rPr>
                <w:rFonts w:ascii="Times New Roman" w:hAnsi="Times New Roman"/>
                <w:szCs w:val="24"/>
                <w:lang w:val="hr-HR"/>
              </w:rPr>
              <w:t>učitelja</w:t>
            </w:r>
            <w:r w:rsidRPr="002A7A96">
              <w:rPr>
                <w:rFonts w:ascii="Times New Roman" w:hAnsi="Times New Roman"/>
                <w:color w:val="00B0F0"/>
                <w:szCs w:val="24"/>
                <w:lang w:val="hr-HR"/>
              </w:rPr>
              <w:t xml:space="preserve">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:rsidR="00E02E72" w:rsidRPr="002A7A96" w:rsidRDefault="00565851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</w:t>
            </w:r>
            <w:r w:rsidR="00E02E72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E02E72" w:rsidRPr="002A7A96" w:rsidRDefault="00212A9E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33131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1.4.7. </w:t>
            </w:r>
            <w:proofErr w:type="spellStart"/>
            <w:r w:rsidRPr="002A7A96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radni materijali godišnjih </w:t>
            </w:r>
            <w:r w:rsidR="00F031E5" w:rsidRPr="002A7A96">
              <w:rPr>
                <w:rFonts w:ascii="Times New Roman" w:hAnsi="Times New Roman"/>
                <w:szCs w:val="24"/>
                <w:lang w:val="hr-HR"/>
              </w:rPr>
              <w:t xml:space="preserve">i drugih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planova</w:t>
            </w:r>
          </w:p>
        </w:tc>
        <w:tc>
          <w:tcPr>
            <w:tcW w:w="2935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:rsidR="00E02E72" w:rsidRPr="002A7A96" w:rsidRDefault="00212A9E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7A7EF3" w:rsidRPr="002A7A96" w:rsidTr="0011590C">
        <w:tc>
          <w:tcPr>
            <w:tcW w:w="7550" w:type="dxa"/>
          </w:tcPr>
          <w:p w:rsidR="007A7EF3" w:rsidRPr="002A7A96" w:rsidRDefault="007A7EF3" w:rsidP="0033131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:rsidR="007A7EF3" w:rsidRPr="002A7A96" w:rsidRDefault="00274568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:rsidR="007A7EF3" w:rsidRPr="002A7A96" w:rsidRDefault="00274568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436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436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1.5.2. Statistički izvještaji, izvješća i analize koje je škola dužna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2E72" w:rsidRPr="002A7A96" w:rsidRDefault="00E02E72" w:rsidP="00B2711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ispunjavati </w:t>
            </w:r>
            <w:r w:rsidR="00B27116" w:rsidRPr="002A7A96">
              <w:rPr>
                <w:rFonts w:ascii="Times New Roman" w:hAnsi="Times New Roman"/>
                <w:szCs w:val="24"/>
                <w:lang w:val="hr-HR"/>
              </w:rPr>
              <w:t xml:space="preserve">u skladu s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89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1.5.3. Periodič</w:t>
            </w:r>
            <w:r w:rsidR="008976E8" w:rsidRPr="002A7A9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1.6. Poslovna suradnja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3142AF" w:rsidP="00210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  <w:r w:rsidR="00523397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Ugovori sa stranim organizacijama -p</w:t>
            </w:r>
            <w:r w:rsidR="00E02E72" w:rsidRPr="002A7A96">
              <w:rPr>
                <w:rFonts w:ascii="Times New Roman" w:hAnsi="Times New Roman" w:cs="Times New Roman"/>
                <w:sz w:val="24"/>
                <w:szCs w:val="24"/>
              </w:rPr>
              <w:t>rojekti i ugo</w:t>
            </w:r>
            <w:r w:rsidR="00210521" w:rsidRPr="002A7A96">
              <w:rPr>
                <w:rFonts w:ascii="Times New Roman" w:hAnsi="Times New Roman" w:cs="Times New Roman"/>
                <w:sz w:val="24"/>
                <w:szCs w:val="24"/>
              </w:rPr>
              <w:t>vori za dobivanje bespovratnih</w:t>
            </w:r>
            <w:r w:rsidR="00210521"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2E72" w:rsidRPr="002A7A96">
              <w:rPr>
                <w:rFonts w:ascii="Times New Roman" w:hAnsi="Times New Roman" w:cs="Times New Roman"/>
                <w:sz w:val="24"/>
                <w:szCs w:val="24"/>
              </w:rPr>
              <w:t>sredstava iz pretpristupnih fondova Europske unije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B21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1.6.3.1. Ugovori i zapisnici o poslovnoj suradnji (nabava roba i usluga)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1.6.4.1. Ugovori o djelu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E02E72" w:rsidRPr="002A7A96" w:rsidRDefault="003142AF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="00E02E72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:rsidR="00E02E72" w:rsidRPr="002A7A96" w:rsidRDefault="003142AF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="00E02E72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DA5166" w:rsidRPr="002A7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. Svi dopisi vezani za poslovanje škole i suradnju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2E72" w:rsidRPr="002A7A96" w:rsidRDefault="00E02E72" w:rsidP="00480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(s nadležnim ministarstvom, nadležnim agencijama, obrtničkom komorom i</w:t>
            </w:r>
            <w:r w:rsidR="00480239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 Informiranje, marketing i odnosi s javnošću</w:t>
            </w: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1.7.3. Dokumentacija u svezi obilježavanja obljetnica škole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1.7.5. Magnetofonske vrpce i kazete, fotografije, filmovi, videokazete</w:t>
            </w:r>
          </w:p>
          <w:p w:rsidR="00E02E72" w:rsidRPr="002A7A96" w:rsidRDefault="00E02E72" w:rsidP="000D1150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45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1.7.6. Zapisnici, izvješća sa skupova, savjetovanja, seminara, kongresa, simpozija, konferencija za tisak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1.8. Nagrade, priznanja i darovi</w:t>
            </w: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1.8.1. Evidencija i dokumentacija o nagradama, priznanjima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1.8.2. Dokumentacija o sponzorstvu i donacijama Škole drugim osobama ili drugih osoba Školi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1.9. Nadzor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DE5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2.1.1. Zbirna godišnja izvješća o zaposlenicima, plaćama, obrazovanju i stručnom usavršavanju, pri</w:t>
            </w:r>
            <w:r w:rsidR="00DE58BD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pravnicima, stručnim ispitima,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 godina</w:t>
            </w:r>
          </w:p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2.1.3. P</w:t>
            </w:r>
            <w:r w:rsidR="00DB40E0" w:rsidRPr="002A7A96">
              <w:rPr>
                <w:rFonts w:ascii="Times New Roman" w:hAnsi="Times New Roman"/>
                <w:szCs w:val="24"/>
                <w:lang w:val="hr-HR"/>
              </w:rPr>
              <w:t xml:space="preserve">rijave </w:t>
            </w:r>
            <w:r w:rsidR="004F2EBB" w:rsidRPr="002A7A96">
              <w:rPr>
                <w:rFonts w:ascii="Times New Roman" w:hAnsi="Times New Roman"/>
                <w:szCs w:val="24"/>
                <w:lang w:val="hr-HR"/>
              </w:rPr>
              <w:t>i potvrde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o prisustvovanjima stručnim skupovima i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 xml:space="preserve">seminarima                                             </w:t>
            </w:r>
          </w:p>
        </w:tc>
        <w:tc>
          <w:tcPr>
            <w:tcW w:w="2935" w:type="dxa"/>
          </w:tcPr>
          <w:p w:rsidR="00E02E72" w:rsidRPr="002A7A96" w:rsidRDefault="0081152E" w:rsidP="000D1150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Trajno</w:t>
            </w:r>
          </w:p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2.1.4. Planovi obrazovanja i stručnog usavršavanja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2.1.5. Stručno osposobljavanje za rad bez zasnivanja</w:t>
            </w: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2.1.6. Druga dokumentacija u svezi stručnog osposobljavanja za rad </w:t>
            </w:r>
          </w:p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2.2.1.1. </w:t>
            </w:r>
            <w:r w:rsidR="00F42310" w:rsidRPr="002A7A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:rsidR="00E02E72" w:rsidRPr="002A7A96" w:rsidRDefault="00FA69D3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</w:t>
            </w:r>
            <w:r w:rsidR="00564C73" w:rsidRPr="002A7A96">
              <w:rPr>
                <w:rFonts w:ascii="Times New Roman" w:hAnsi="Times New Roman"/>
                <w:szCs w:val="24"/>
                <w:lang w:val="hr-HR"/>
              </w:rPr>
              <w:t>0</w:t>
            </w:r>
            <w:r w:rsidR="00EB4BE8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E02E72" w:rsidRPr="002A7A96" w:rsidRDefault="00EB4BE8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:rsidR="00E02E72" w:rsidRPr="002A7A96" w:rsidRDefault="0081152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C92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2.2.2.3. Predmeti i evidencije o stručnim ispitima, struč</w:t>
            </w:r>
            <w:r w:rsidR="00C92A6A" w:rsidRPr="002A7A96">
              <w:rPr>
                <w:rFonts w:ascii="Times New Roman" w:hAnsi="Times New Roman" w:cs="Times New Roman"/>
                <w:sz w:val="24"/>
                <w:szCs w:val="24"/>
              </w:rPr>
              <w:t>nom obrazovanju,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stipendiranju, specijalizaciji, prekvalifikaciji </w:t>
            </w:r>
            <w:r w:rsidR="00C92A6A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(pojedinačne potvrde nalaze se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:rsidR="00E02E72" w:rsidRPr="002A7A96" w:rsidRDefault="0081152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2.2.2.4. Osiguranje radnika (police</w:t>
            </w:r>
            <w:r w:rsidR="00930D58" w:rsidRPr="002A7A96">
              <w:rPr>
                <w:rFonts w:ascii="Times New Roman" w:hAnsi="Times New Roman"/>
                <w:szCs w:val="24"/>
                <w:lang w:val="hr-HR"/>
              </w:rPr>
              <w:t xml:space="preserve"> osiguranja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E02E72" w:rsidRPr="002A7A96" w:rsidRDefault="00212A9E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2.2.3. Radni odnosi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E02E72" w:rsidRPr="002A7A96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2.2.3.2. Dokumentacija o raspisivanju i provođe</w:t>
            </w:r>
            <w:r w:rsidR="009F4EE0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nju natječaja za radna mjesta,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:rsidR="00E02E72" w:rsidRPr="002A7A96" w:rsidRDefault="0034201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</w:t>
            </w:r>
            <w:r w:rsidR="00E02E72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0D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  <w:r w:rsidR="00D24012" w:rsidRPr="002A7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012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2A7A96" w:rsidTr="0011590C">
        <w:tc>
          <w:tcPr>
            <w:tcW w:w="7550" w:type="dxa"/>
          </w:tcPr>
          <w:p w:rsidR="00E02E72" w:rsidRPr="002A7A96" w:rsidRDefault="00E02E72" w:rsidP="006E79B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</w:t>
            </w:r>
            <w:r w:rsidR="00D24012" w:rsidRPr="002A7A96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Predmeti </w:t>
            </w:r>
            <w:r w:rsidR="006E79BF" w:rsidRPr="002A7A96">
              <w:rPr>
                <w:rFonts w:ascii="Times New Roman" w:hAnsi="Times New Roman"/>
                <w:szCs w:val="24"/>
                <w:lang w:val="hr-HR"/>
              </w:rPr>
              <w:t xml:space="preserve">koji se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:rsidR="00E02E72" w:rsidRPr="002A7A96" w:rsidRDefault="00E02E72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E02E72" w:rsidRPr="002A7A96" w:rsidRDefault="00212A9E" w:rsidP="000D115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A66C29">
        <w:tc>
          <w:tcPr>
            <w:tcW w:w="7550" w:type="dxa"/>
            <w:vAlign w:val="center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2.2.3.2. Zasnivanje i prestanak radnog odnosa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="00E51BAE" w:rsidRPr="002A7A96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="00E51BAE" w:rsidRPr="002A7A96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Sporazumi između škol</w:t>
            </w:r>
            <w:r w:rsidR="000913AB" w:rsidRPr="002A7A96">
              <w:rPr>
                <w:rFonts w:ascii="Times New Roman" w:hAnsi="Times New Roman"/>
                <w:szCs w:val="24"/>
                <w:lang w:val="hr-HR"/>
              </w:rPr>
              <w:t>skih ustanova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A7A96">
              <w:rPr>
                <w:rFonts w:ascii="Times New Roman" w:hAnsi="Times New Roman"/>
                <w:szCs w:val="24"/>
                <w:lang w:val="hr-HR"/>
              </w:rPr>
              <w:t xml:space="preserve">u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više škol</w:t>
            </w:r>
            <w:r w:rsidR="000913AB" w:rsidRPr="002A7A96">
              <w:rPr>
                <w:rFonts w:ascii="Times New Roman" w:hAnsi="Times New Roman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="00E51BAE"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="00E51BAE" w:rsidRPr="002A7A96"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Ostala pismena </w:t>
            </w:r>
            <w:r w:rsidR="00E51BAE" w:rsidRPr="002A7A96">
              <w:rPr>
                <w:rFonts w:ascii="Times New Roman" w:hAnsi="Times New Roman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:rsidR="005A3F5D" w:rsidRPr="002A7A96" w:rsidRDefault="004D66D6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4D66D6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2.2.4. </w:t>
            </w:r>
            <w:r w:rsidR="00372568"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dgovornost radnika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568"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vezana uz obveze iz radnog odnosa</w:t>
            </w:r>
            <w:r w:rsidR="00372568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2.2.4.1. P</w:t>
            </w:r>
            <w:r w:rsidR="00372568" w:rsidRPr="002A7A96">
              <w:rPr>
                <w:rFonts w:ascii="Times New Roman" w:hAnsi="Times New Roman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:rsidR="005A3F5D" w:rsidRPr="002A7A96" w:rsidRDefault="00372568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</w:t>
            </w:r>
            <w:r w:rsidR="005A3F5D" w:rsidRPr="002A7A96">
              <w:rPr>
                <w:rFonts w:ascii="Times New Roman" w:hAnsi="Times New Roman"/>
                <w:szCs w:val="24"/>
                <w:lang w:val="hr-HR"/>
              </w:rPr>
              <w:t xml:space="preserve"> godin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E011E5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:rsidR="005A3F5D" w:rsidRPr="002A7A96" w:rsidRDefault="00081882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="00E011E5" w:rsidRPr="002A7A96">
              <w:rPr>
                <w:rFonts w:ascii="Times New Roman" w:hAnsi="Times New Roman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:rsidR="005A3F5D" w:rsidRPr="002A7A96" w:rsidRDefault="00E011E5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2.2.6. Radno vrijeme, odmori i dopusti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DF7B8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2.2.6.1. Evidencija radnog vremena, </w:t>
            </w:r>
            <w:r w:rsidR="00DF7B87" w:rsidRPr="002A7A96">
              <w:rPr>
                <w:rFonts w:ascii="Times New Roman" w:hAnsi="Times New Roman"/>
                <w:szCs w:val="24"/>
                <w:lang w:val="hr-HR"/>
              </w:rPr>
              <w:t xml:space="preserve">nazočnosti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6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="00203627" w:rsidRPr="002A7A96">
              <w:rPr>
                <w:rFonts w:ascii="Times New Roman" w:hAnsi="Times New Roman"/>
                <w:szCs w:val="24"/>
                <w:lang w:val="hr-HR"/>
              </w:rPr>
              <w:t>2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203627" w:rsidRPr="002A7A96">
              <w:rPr>
                <w:rFonts w:ascii="Times New Roman" w:hAnsi="Times New Roman"/>
                <w:szCs w:val="24"/>
                <w:lang w:val="hr-HR"/>
              </w:rPr>
              <w:t>Nalozi za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prekovremen</w:t>
            </w:r>
            <w:r w:rsidR="00203627" w:rsidRPr="002A7A96">
              <w:rPr>
                <w:rFonts w:ascii="Times New Roman" w:hAnsi="Times New Roman"/>
                <w:szCs w:val="24"/>
                <w:lang w:val="hr-HR"/>
              </w:rPr>
              <w:t xml:space="preserve">i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="00203627" w:rsidRPr="002A7A96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Molbe i odluke o korištenju godišnjeg odmora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="00203627" w:rsidRPr="002A7A96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4523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  <w:r w:rsidR="00203627" w:rsidRPr="002A7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52B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o tjednom i godišnjem rasporedu radnih obveza </w:t>
            </w:r>
            <w:r w:rsidR="00F92481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učitelja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2.2.7. Plaće i ostale naknade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2.2.7.3. Obračun plaće za bolovanje na teret HZZO-a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2.2.7.6. Mjesečne evidencije o bolovanjima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2.2.8. Ostala primanja po osnovi rada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F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2.2.8.1. Zahtjevi za sredstva i odluke o isplat</w:t>
            </w:r>
            <w:r w:rsidR="005F7DEC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i za jubilarne nagrade, pomoći,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dar za djecu,</w:t>
            </w:r>
            <w:r w:rsidR="005F7DEC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božićnica,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mentorstvo</w:t>
            </w:r>
            <w:r w:rsidR="005F7DEC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:rsidR="005A3F5D" w:rsidRPr="002A7A96" w:rsidRDefault="00CC40D3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</w:t>
            </w:r>
            <w:r w:rsidR="005A3F5D" w:rsidRPr="002A7A96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  <w:r w:rsidR="00AC7EF6" w:rsidRPr="002A7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. Naknada za prijevoz na radno mjesto (utvrđivanje prava,</w:t>
            </w:r>
          </w:p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2.2.9.5. Godišnja i druga izvješća iz područja zaštite na radu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2.2.9.6. Zapisnici i uvjerenja o redovitim i izvanrednim pregledima </w:t>
            </w:r>
          </w:p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2.2.9.8. Dokumentacija u vezi dezinfekcije, </w:t>
            </w:r>
            <w:proofErr w:type="spellStart"/>
            <w:r w:rsidRPr="002A7A96">
              <w:rPr>
                <w:rFonts w:ascii="Times New Roman" w:hAnsi="Times New Roman"/>
                <w:szCs w:val="24"/>
                <w:lang w:val="hr-HR"/>
              </w:rPr>
              <w:t>dezinsekcije,deratizacije</w:t>
            </w:r>
            <w:proofErr w:type="spellEnd"/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i sl.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2.2.10. Zdravstveno i mirovinsko osiguranje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:rsidR="005A3F5D" w:rsidRPr="002A7A96" w:rsidRDefault="0081152E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2.2.11. Radnička pitanja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2.2.11.1. Obustava rada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. povjerenikom (čuva se u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svakom konkretnom predmetu povodom kojeg se traži </w:t>
            </w:r>
          </w:p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mišljenje ili suglasnost </w:t>
            </w:r>
            <w:proofErr w:type="spellStart"/>
            <w:r w:rsidRPr="002A7A96">
              <w:rPr>
                <w:rFonts w:ascii="Times New Roman" w:hAnsi="Times New Roman"/>
                <w:szCs w:val="24"/>
                <w:lang w:val="hr-HR"/>
              </w:rPr>
              <w:t>sind.povjerenika</w:t>
            </w:r>
            <w:proofErr w:type="spellEnd"/>
            <w:r w:rsidRPr="002A7A96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Dokumentacija o imovinsko-pravnim odnosima na nekretninama</w:t>
            </w:r>
            <w:r w:rsidR="000F6A13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u vlasništvu škole (</w:t>
            </w:r>
            <w:proofErr w:type="spellStart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obveznopravni</w:t>
            </w:r>
            <w:proofErr w:type="spellEnd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3.1.2. Projektna dokumentacija i dozvole (izvodi iz prostornih, urbanis</w:t>
            </w:r>
            <w:r w:rsidR="000F6A13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tičkih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planova, odabir projektanata, i izvoditelja radova, </w:t>
            </w:r>
            <w:r w:rsidR="000F6A13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te nadzornih tijela, projekti,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izvođači radova, dokumentacija nastala u izv</w:t>
            </w:r>
            <w:r w:rsidR="000F6A13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ođenju i nadzoru nad izvođenjem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3.1.3. Građevinska i tehnička dokumentacija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3.1.4. Građevinski dnevnik i knjiga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3.1.5. Energetski certifikat zgrade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3.1.8. Dokumentacija u svezi zaštite objekta (osiguranje, nadzor, </w:t>
            </w:r>
          </w:p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praćenje objekta i prostorija i sl.)       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3.1.10. Sporovi o vlasništvu i drugim s</w:t>
            </w:r>
            <w:r w:rsidR="00FE0CA9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tvarnim pravima na nekretninama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 Financijski planovi i izvješća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4.1.1. Financijski planovi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4.1.2. Godišnje i periodično financijsko izvješće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4.1.3. Izjava o fiskalnoj odgovornosti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4.1.4. Plan javne nabave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4.2.1. Knjiga inventara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4.2.2. Knjiga dugotrajne materijalne imovine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4.2.3. Rješenja o rashodovanju opreme i inventara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4.2.4. Dnevnik i glavna knjiga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4.2.6. Pomoćne knjige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4.2.7. Isprave na temelju kojih se unose podaci u pomoćnu knjigu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4.2.8. Ulazni i izlazni računi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4.2.9. Knjiga ulaznih i izlaznih računa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4.2.10. Nalozi za knjiženje (Temeljnice)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4.2.11. Inventurne liste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knjig</w:t>
            </w:r>
            <w:proofErr w:type="spellEnd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dugotrajne materijalne imovine, saldakonti kupaca i dobavljača) i dnevnici </w:t>
            </w:r>
          </w:p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analitičkog knjigovodstva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4.2.13. Evidencija putnih naloga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4.2.14. Ostale pomoćne knjigovodstvene i računovodstvene evidencije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4.2.15. Opomene za naplatu potraživanja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4.3.2. Kartice djelatnika M-4, M-4P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4.3.3. Porezne kartice radnika - obrazac IP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 JOPPD obrasci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4.3.5. Obračuni doprinosa za stručno osposobljavanje za rad bez zasnivanja radnog odnosa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4.3.6. Bankovni izvodi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4.3.7. Blagajna (knjiga blagajne, uplatnice i isplatnice)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4.4.1. Dokumentacija u svezi financiranja djelatnosti i programa</w:t>
            </w:r>
          </w:p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(zahtjevi, odluke o  odobrenju sredstava, ugovori, financijska izvješća tijelu</w:t>
            </w:r>
            <w:r w:rsidR="00D10F64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4.4.2. Dokumentacija o ostvarenim vlastitim prihodima i trošenju</w:t>
            </w:r>
          </w:p>
          <w:p w:rsidR="005A3F5D" w:rsidRPr="002A7A96" w:rsidRDefault="005A3F5D" w:rsidP="00D10F6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vlastitih </w:t>
            </w:r>
            <w:r w:rsidR="00D10F64" w:rsidRPr="002A7A96">
              <w:rPr>
                <w:rFonts w:ascii="Times New Roman" w:hAnsi="Times New Roman"/>
                <w:szCs w:val="24"/>
                <w:lang w:val="hr-HR"/>
              </w:rPr>
              <w:t>p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A3F5D" w:rsidRPr="002A7A96" w:rsidTr="0011590C">
        <w:tc>
          <w:tcPr>
            <w:tcW w:w="7550" w:type="dxa"/>
          </w:tcPr>
          <w:p w:rsidR="005A3F5D" w:rsidRPr="002A7A96" w:rsidRDefault="005A3F5D" w:rsidP="005A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4. 5. Financijski nadzor</w:t>
            </w:r>
          </w:p>
          <w:p w:rsidR="005A3F5D" w:rsidRPr="002A7A96" w:rsidRDefault="001D4259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4.5.1.</w:t>
            </w:r>
            <w:r w:rsidR="005A3F5D" w:rsidRPr="002A7A96">
              <w:rPr>
                <w:rFonts w:ascii="Times New Roman" w:hAnsi="Times New Roman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935" w:type="dxa"/>
          </w:tcPr>
          <w:p w:rsidR="005A3F5D" w:rsidRPr="002A7A96" w:rsidRDefault="001D4259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:rsidR="005A3F5D" w:rsidRPr="002A7A96" w:rsidRDefault="005A3F5D" w:rsidP="005A3F5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C3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, izvješća i ostalo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5.3. Uredsko i arhivsko poslovanje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 Plan klasifikacijskih oznaka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5.3.2. Urudžbeni zapisnik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5.3.4. Poseban popis arhivskoga i </w:t>
            </w:r>
            <w:proofErr w:type="spellStart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registraturnog</w:t>
            </w:r>
            <w:proofErr w:type="spellEnd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06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5.3.6. Dokumentacija u svezi izlučivanja i uništavanja gradiva i </w:t>
            </w:r>
          </w:p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predaje građe nadležnom arhivu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5.3.9. Podnesci, zamolbe, prijedlozi, reklamacij</w:t>
            </w:r>
            <w:r w:rsidR="00065C86" w:rsidRPr="002A7A96">
              <w:rPr>
                <w:rFonts w:ascii="Times New Roman" w:hAnsi="Times New Roman" w:cs="Times New Roman"/>
                <w:sz w:val="24"/>
                <w:szCs w:val="24"/>
              </w:rPr>
              <w:t>e stranaka, pozivi, obavijesti,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opomene, informacije općeg karaktera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5.3.10. Ovlast za pristup osobnim podacima</w:t>
            </w:r>
            <w:r w:rsidR="003D3C74" w:rsidRPr="002A7A96">
              <w:rPr>
                <w:rFonts w:ascii="Times New Roman" w:hAnsi="Times New Roman" w:cs="Times New Roman"/>
                <w:sz w:val="24"/>
                <w:szCs w:val="24"/>
              </w:rPr>
              <w:t>, prepiska s nadležnim tijelom,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Primjena propisa o upravljanju zbirkama osobnih</w:t>
            </w:r>
            <w:r w:rsidR="003D3C74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podataka, zahtjevi za pristup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osobnim podacima, izdavanje podataka i sl.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D63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5.3.11. Dostavne knjige (interna dostavna knji</w:t>
            </w:r>
            <w:r w:rsidR="00D631BA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ga, dostavna knjiga za mjesto,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kontrolnik</w:t>
            </w:r>
            <w:proofErr w:type="spellEnd"/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 poštarine)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5.3.12. Razne kopije potvrda i uvjerenja kao i zahtjevi za</w:t>
            </w:r>
          </w:p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njihovo izdavanje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5.3.13. Dopisi vezani za uredsko i arhivsko poslovanje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5.3.14. Unutarnje dopisivanje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5.4.2. Odluke o zaduženjima i ovlaštenjima u rukovanju i čuvanju spisa</w:t>
            </w:r>
          </w:p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645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645B35" w:rsidRPr="002A7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. Odluke o zaduženjima i ovlaštenj</w:t>
            </w:r>
            <w:r w:rsidR="00DE4EB8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ima u rukovanju i čuvanju spisa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(zaprimanje i otvaranje pošte, vođenje evidencija)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645B35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lastRenderedPageBreak/>
              <w:t>5.4.</w:t>
            </w:r>
            <w:r w:rsidR="00645B35" w:rsidRPr="002A7A96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    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5.5.1. Programi rada školske knjižnice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5.5.2.Izvješća o radu knjižnice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5.5.3. Nadzor školske knjižnice (zapisnici)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5.5.4.Školske publikacije i novine i sl. </w:t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</w:r>
            <w:r w:rsidRPr="002A7A96">
              <w:rPr>
                <w:rFonts w:ascii="Times New Roman" w:hAnsi="Times New Roman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5.5.5.Knjige inventara knjižnog fonda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5.5.6.Revizija i otpis (dokumentacija o postupku revizije zbirki i otpisa)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5.5.7.Nabava (prijedlozi za nabavu, prepisku o nabavi)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5.5.8.Dokumentacija u svezi korištenja knjižnične građe </w:t>
            </w:r>
          </w:p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(evidencije korisnika, Izdavanja i posudbe)   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5.5.9.Knjižnične evidencije i katalozi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5.5.10.Dokumenti vezani za književne su</w:t>
            </w:r>
            <w:r w:rsidR="00DE4EB8" w:rsidRPr="002A7A96">
              <w:rPr>
                <w:rFonts w:ascii="Times New Roman" w:hAnsi="Times New Roman" w:cs="Times New Roman"/>
                <w:sz w:val="24"/>
                <w:szCs w:val="24"/>
              </w:rPr>
              <w:t xml:space="preserve">srete i manifestacije vezane uz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>knjižničnu djelatnost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2A7A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6.2.3. Evidencija o brojevima izdanih razrednih sv</w:t>
            </w:r>
            <w:r w:rsidR="008D1DCB"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jedodžbi, završnih svjedodžbi, 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svjedodžbi </w:t>
            </w:r>
            <w:proofErr w:type="spellStart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>prevodnica</w:t>
            </w:r>
            <w:proofErr w:type="spellEnd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>prijelaznica</w:t>
            </w:r>
            <w:proofErr w:type="spellEnd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i potvrda s prijepisom 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6.2.7. Dosjei učenika s </w:t>
            </w:r>
            <w:r w:rsidR="008D1DCB"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prilozima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B775D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</w:t>
            </w:r>
            <w:r w:rsidR="00B775DC" w:rsidRPr="002A7A96">
              <w:rPr>
                <w:rFonts w:ascii="Times New Roman" w:eastAsiaTheme="minorEastAsia" w:hAnsi="Times New Roman"/>
                <w:szCs w:val="24"/>
                <w:lang w:val="hr-HR"/>
              </w:rPr>
              <w:t>8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B775D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</w:t>
            </w:r>
            <w:r w:rsidR="00B775DC" w:rsidRPr="002A7A96">
              <w:rPr>
                <w:rFonts w:ascii="Times New Roman" w:eastAsiaTheme="minorEastAsia" w:hAnsi="Times New Roman"/>
                <w:szCs w:val="24"/>
                <w:lang w:val="hr-HR"/>
              </w:rPr>
              <w:t>9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. Molbe učenika i roditelja sa rješenjima </w:t>
            </w:r>
            <w:r w:rsidR="00F92481" w:rsidRPr="002A7A96">
              <w:rPr>
                <w:rFonts w:ascii="Times New Roman" w:eastAsiaTheme="minorEastAsia" w:hAnsi="Times New Roman"/>
                <w:i/>
                <w:iCs/>
                <w:szCs w:val="24"/>
                <w:lang w:val="hr-HR"/>
              </w:rPr>
              <w:t>Učiteljskog</w:t>
            </w:r>
            <w:r w:rsidRPr="002A7A96">
              <w:rPr>
                <w:rFonts w:ascii="Times New Roman" w:eastAsiaTheme="minorEastAsia" w:hAnsi="Times New Roman"/>
                <w:i/>
                <w:iCs/>
                <w:szCs w:val="24"/>
                <w:lang w:val="hr-HR"/>
              </w:rPr>
              <w:t xml:space="preserve"> vijeća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B775D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6.2.1</w:t>
            </w:r>
            <w:r w:rsidR="00B775DC" w:rsidRPr="002A7A96">
              <w:rPr>
                <w:rFonts w:ascii="Times New Roman" w:eastAsiaTheme="minorEastAsia" w:hAnsi="Times New Roman"/>
                <w:szCs w:val="24"/>
                <w:lang w:val="hr-HR"/>
              </w:rPr>
              <w:t>0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6.2.1</w:t>
            </w:r>
            <w:r w:rsidR="00B775DC"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1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. Dopisi vezani za rješavanje problema sa učenicim</w:t>
            </w:r>
            <w:r w:rsidR="00B775DC"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a (prijava vršnjačkog nasilja, </w:t>
            </w: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61006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6.2.1</w:t>
            </w:r>
            <w:r w:rsidR="00610067" w:rsidRPr="002A7A96">
              <w:rPr>
                <w:rFonts w:ascii="Times New Roman" w:eastAsiaTheme="minorEastAsia" w:hAnsi="Times New Roman"/>
                <w:szCs w:val="24"/>
                <w:lang w:val="hr-HR"/>
              </w:rPr>
              <w:t>2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61006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6.2.1</w:t>
            </w:r>
            <w:r w:rsidR="00610067" w:rsidRPr="002A7A96">
              <w:rPr>
                <w:rFonts w:ascii="Times New Roman" w:eastAsiaTheme="minorEastAsia" w:hAnsi="Times New Roman"/>
                <w:szCs w:val="24"/>
                <w:lang w:val="hr-HR"/>
              </w:rPr>
              <w:t>3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61006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6.2.1</w:t>
            </w:r>
            <w:r w:rsidR="00610067" w:rsidRPr="002A7A96">
              <w:rPr>
                <w:rFonts w:ascii="Times New Roman" w:eastAsiaTheme="minorEastAsia" w:hAnsi="Times New Roman"/>
                <w:szCs w:val="24"/>
                <w:lang w:val="hr-HR"/>
              </w:rPr>
              <w:t>4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:rsidR="001D4259" w:rsidRPr="002A7A96" w:rsidRDefault="00017B85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2A7A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6.3.2. Razredna knjiga učenika s dnevnikom rada (</w:t>
            </w:r>
            <w:proofErr w:type="spellStart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specimeni</w:t>
            </w:r>
            <w:proofErr w:type="spellEnd"/>
            <w:r w:rsidRPr="002A7A96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017B85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6.3.3. Dokumentacija o nadzoru </w:t>
            </w:r>
            <w:r w:rsidR="00017B85" w:rsidRPr="002A7A96">
              <w:rPr>
                <w:rFonts w:ascii="Times New Roman" w:eastAsiaTheme="minorEastAsia" w:hAnsi="Times New Roman"/>
                <w:szCs w:val="24"/>
                <w:lang w:val="hr-HR"/>
              </w:rPr>
              <w:t>p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CA24F2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6.3.6. Evidencij</w:t>
            </w:r>
            <w:r w:rsidR="00CA24F2" w:rsidRPr="002A7A96">
              <w:rPr>
                <w:rFonts w:ascii="Times New Roman" w:eastAsiaTheme="minorEastAsia" w:hAnsi="Times New Roman"/>
                <w:szCs w:val="24"/>
                <w:lang w:val="hr-HR"/>
              </w:rPr>
              <w:t>e o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 popravn</w:t>
            </w:r>
            <w:r w:rsidR="00CA24F2" w:rsidRPr="002A7A96">
              <w:rPr>
                <w:rFonts w:ascii="Times New Roman" w:eastAsiaTheme="minorEastAsia" w:hAnsi="Times New Roman"/>
                <w:szCs w:val="24"/>
                <w:lang w:val="hr-HR"/>
              </w:rPr>
              <w:t>im</w:t>
            </w:r>
            <w:r w:rsidR="00A34B20" w:rsidRPr="002A7A96">
              <w:rPr>
                <w:rFonts w:ascii="Times New Roman" w:eastAsiaTheme="minorEastAsia" w:hAnsi="Times New Roman"/>
                <w:szCs w:val="24"/>
                <w:lang w:val="hr-HR"/>
              </w:rPr>
              <w:t>, razrednim i predmetnim ispitima</w:t>
            </w:r>
            <w:r w:rsidR="00CA24F2"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:rsidR="001D4259" w:rsidRPr="002A7A96" w:rsidRDefault="00A34B20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  <w:r w:rsidR="0001073A"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1D4259" w:rsidRPr="002A7A96" w:rsidRDefault="00A34B20" w:rsidP="0001073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CA24F2" w:rsidP="00F92481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6.3.7. Evidencij</w:t>
            </w:r>
            <w:r w:rsidR="009C5AD6" w:rsidRPr="002A7A96">
              <w:rPr>
                <w:rFonts w:ascii="Times New Roman" w:eastAsiaTheme="minorEastAsia" w:hAnsi="Times New Roman"/>
                <w:szCs w:val="24"/>
                <w:lang w:val="hr-HR"/>
              </w:rPr>
              <w:t>e</w:t>
            </w: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 </w:t>
            </w:r>
            <w:r w:rsidR="00A34B20"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o </w:t>
            </w:r>
            <w:r w:rsidR="00A34B20" w:rsidRPr="002A7A96">
              <w:rPr>
                <w:rFonts w:ascii="Times New Roman" w:eastAsiaTheme="minorEastAsia" w:hAnsi="Times New Roman"/>
                <w:i/>
                <w:szCs w:val="24"/>
                <w:lang w:val="hr-HR"/>
              </w:rPr>
              <w:t xml:space="preserve">ispitima </w:t>
            </w:r>
          </w:p>
        </w:tc>
        <w:tc>
          <w:tcPr>
            <w:tcW w:w="2935" w:type="dxa"/>
          </w:tcPr>
          <w:p w:rsidR="001D4259" w:rsidRPr="002A7A96" w:rsidRDefault="00A34B20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b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D4259" w:rsidRPr="002A7A96" w:rsidTr="0011590C">
        <w:tc>
          <w:tcPr>
            <w:tcW w:w="7550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</w:tcPr>
          <w:p w:rsidR="001D4259" w:rsidRPr="002A7A96" w:rsidRDefault="001D4259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:rsidR="001D4259" w:rsidRPr="002A7A96" w:rsidRDefault="001D4259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A24F2" w:rsidRPr="002A7A96" w:rsidTr="0011590C">
        <w:tc>
          <w:tcPr>
            <w:tcW w:w="7550" w:type="dxa"/>
          </w:tcPr>
          <w:p w:rsidR="00CA24F2" w:rsidRPr="002A7A96" w:rsidRDefault="002920FF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</w:tcPr>
          <w:p w:rsidR="00CA24F2" w:rsidRPr="002A7A96" w:rsidRDefault="002920FF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:rsidR="00CA24F2" w:rsidRPr="002A7A96" w:rsidRDefault="002920FF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w:rsidR="00CA24F2" w:rsidRPr="002A7A96" w:rsidTr="0011590C">
        <w:tc>
          <w:tcPr>
            <w:tcW w:w="7550" w:type="dxa"/>
          </w:tcPr>
          <w:p w:rsidR="00CA24F2" w:rsidRPr="002A7A96" w:rsidRDefault="002920FF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</w:tcPr>
          <w:p w:rsidR="00CA24F2" w:rsidRPr="002A7A96" w:rsidRDefault="002920FF" w:rsidP="001D4259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2A7A96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:rsidR="00CA24F2" w:rsidRPr="002A7A96" w:rsidRDefault="002920FF" w:rsidP="001D425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2A7A96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</w:tbl>
    <w:p w:rsidR="00BF5667" w:rsidRPr="002A7A96" w:rsidRDefault="00BF5667">
      <w:pPr>
        <w:rPr>
          <w:rFonts w:ascii="Times New Roman" w:hAnsi="Times New Roman" w:cs="Times New Roman"/>
          <w:sz w:val="24"/>
          <w:szCs w:val="24"/>
        </w:rPr>
      </w:pPr>
    </w:p>
    <w:p w:rsidR="007F69CE" w:rsidRPr="002A7A96" w:rsidRDefault="007F69CE" w:rsidP="007F69CE">
      <w:pPr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Rokovi čuvanja dokumenata navedenih u ovom popisu počinju teći: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lastRenderedPageBreak/>
        <w:t>kod uredskih knjiga i evidencija- od kraja godine posljednjeg upisa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kod vođenja postupaka – od kraja godine u kojoj je postupak okončan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kod rješenja, dozvola, odobrenja, potvrda- od kraja godine u kojoj su prestali vrijediti ili su se prestali primjenjivati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kod računovodstveno-financijske dokumentacije- od dana prihvaćanja završnog računa za godinu na koju se ta dokumentacija odnosi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kod personalnih dosjea- od godine osnutka</w:t>
      </w:r>
    </w:p>
    <w:p w:rsidR="007F69CE" w:rsidRPr="002A7A96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kod ostale dokumentacije- od kraja godine u kojoj je gradivo nastalo</w:t>
      </w:r>
    </w:p>
    <w:p w:rsidR="007F69CE" w:rsidRPr="002A7A96" w:rsidRDefault="007F69CE" w:rsidP="007F6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CE" w:rsidRPr="002A7A96" w:rsidRDefault="001F0660" w:rsidP="007F69CE">
      <w:pPr>
        <w:rPr>
          <w:rFonts w:ascii="Times New Roman" w:hAnsi="Times New Roman" w:cs="Times New Roman"/>
          <w:sz w:val="24"/>
          <w:szCs w:val="24"/>
        </w:rPr>
      </w:pPr>
      <w:r w:rsidRPr="002A7A96">
        <w:rPr>
          <w:rFonts w:ascii="Times New Roman" w:hAnsi="Times New Roman" w:cs="Times New Roman"/>
          <w:sz w:val="24"/>
          <w:szCs w:val="24"/>
        </w:rPr>
        <w:t>U slučaju čuvanja gradiva u digitalnom obliku isto označiti u posebnom popisu : da</w:t>
      </w:r>
    </w:p>
    <w:p w:rsidR="007F69CE" w:rsidRPr="002A7A96" w:rsidRDefault="007F69CE">
      <w:pPr>
        <w:rPr>
          <w:rFonts w:ascii="Times New Roman" w:hAnsi="Times New Roman" w:cs="Times New Roman"/>
          <w:sz w:val="24"/>
          <w:szCs w:val="24"/>
        </w:rPr>
      </w:pPr>
    </w:p>
    <w:sectPr w:rsidR="007F69CE" w:rsidRPr="002A7A96" w:rsidSect="00D4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1"/>
    <w:rsid w:val="0001073A"/>
    <w:rsid w:val="00017B85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C43FE"/>
    <w:rsid w:val="000D1150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A7A96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82CE3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79BF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3959"/>
    <w:rsid w:val="007E6FA9"/>
    <w:rsid w:val="007E77EC"/>
    <w:rsid w:val="007F4BCE"/>
    <w:rsid w:val="007F69CE"/>
    <w:rsid w:val="008031DA"/>
    <w:rsid w:val="00803AAE"/>
    <w:rsid w:val="00803B9C"/>
    <w:rsid w:val="00803DD5"/>
    <w:rsid w:val="0081152E"/>
    <w:rsid w:val="00813F3F"/>
    <w:rsid w:val="0084458F"/>
    <w:rsid w:val="00851A8F"/>
    <w:rsid w:val="008539C4"/>
    <w:rsid w:val="008659B7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82D9D"/>
    <w:rsid w:val="00983D15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A434F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92481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74A3-A465-406A-BEE6-A018E958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character" w:styleId="Naglaeno">
    <w:name w:val="Strong"/>
    <w:basedOn w:val="Zadanifontodlomka"/>
    <w:qFormat/>
    <w:rsid w:val="002A7A96"/>
    <w:rPr>
      <w:b/>
      <w:bCs/>
    </w:rPr>
  </w:style>
  <w:style w:type="character" w:styleId="Istaknuto">
    <w:name w:val="Emphasis"/>
    <w:basedOn w:val="Zadanifontodlomka"/>
    <w:qFormat/>
    <w:rsid w:val="002A7A96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2A7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2A7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44F1-4658-40C3-808C-CF24A7FC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3250</Words>
  <Characters>18530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MARINA BEUK</cp:lastModifiedBy>
  <cp:revision>2</cp:revision>
  <dcterms:created xsi:type="dcterms:W3CDTF">2021-03-29T11:18:00Z</dcterms:created>
  <dcterms:modified xsi:type="dcterms:W3CDTF">2021-03-29T11:18:00Z</dcterms:modified>
</cp:coreProperties>
</file>