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4B" w:rsidRDefault="00584F4B" w:rsidP="00584F4B">
      <w:pPr>
        <w:pStyle w:val="StandardWeb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Naglaeno"/>
          <w:rFonts w:ascii="Arial" w:hAnsi="Arial" w:cs="Arial"/>
          <w:color w:val="222222"/>
          <w:sz w:val="18"/>
          <w:szCs w:val="18"/>
        </w:rPr>
        <w:t>Osnovni podaci o školi u 2012./2013. školskoj godini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Ravnatelj škole: Marina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Beuk</w:t>
      </w:r>
      <w:proofErr w:type="spellEnd"/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učenika: 482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učenika u razrednoj nastavi: 205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učenika u predmetnoj nastavi: 277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učenika s teškoćama: 24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djelatnika: 53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učitelja razredne nastave:11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učitelja predmetne nastave: 25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stručnih suradnika: 3</w:t>
      </w:r>
    </w:p>
    <w:p w:rsidR="00584F4B" w:rsidRDefault="00584F4B" w:rsidP="00584F4B">
      <w:pPr>
        <w:pStyle w:val="Standard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Broj ostalih radnika: 14</w:t>
      </w:r>
    </w:p>
    <w:p w:rsidR="007C6E4A" w:rsidRDefault="007C6E4A"/>
    <w:sectPr w:rsidR="007C6E4A" w:rsidSect="007C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4F4B"/>
    <w:rsid w:val="00584F4B"/>
    <w:rsid w:val="007C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8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84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Otok škola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2014-10-27T12:02:00Z</dcterms:created>
  <dcterms:modified xsi:type="dcterms:W3CDTF">2014-10-27T12:03:00Z</dcterms:modified>
</cp:coreProperties>
</file>